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从传统到现代 · 我的完整工作流</w:t>
      </w:r>
    </w:p>
    <w:p>
      <w:pPr>
        <w:pBdr>
          <w:bottom w:val="single" w:sz="6" w:space="1" w:color="AAAAAA"/>
        </w:pBdr>
      </w:pPr>
    </w:p>
    <w:p>
      <w:r>
        <w:t>我手上有几张传统壮锦的图，要做成现代能用的纹样。我自己梳理了一套5阶段的工作流——从分析图片到最终能落地的方案。笔记按这个顺序整理如下。</w:t>
      </w:r>
    </w:p>
    <w:p>
      <w:pPr>
        <w:pBdr>
          <w:bottom w:val="single" w:sz="6" w:space="1" w:color="AAAAAA"/>
        </w:pBdr>
      </w:pPr>
    </w:p>
    <w:p>
      <w:pPr>
        <w:pStyle w:val="Heading2"/>
      </w:pPr>
      <w:r>
        <w:t>第一阶段：分析素材 —— 拿到一张壮锦图，先看什么？</w:t>
      </w:r>
    </w:p>
    <w:p>
      <w:r>
        <w:t>假设我收藏了一张壮锦图片（或者去博物馆拍了一张），第一步不是打开AI开始画，而是先</w:t>
      </w:r>
      <w:r>
        <w:rPr>
          <w:b/>
        </w:rPr>
        <w:t>拆解</w:t>
      </w:r>
      <w:r>
        <w:t>它。怎么拆？广东工业大学可拓论文给出了一套很实用的方法（DOI: [10.12052/gdutxb.230041](https://doi.org/10.12052/gdutxb.230041)）。</w:t>
      </w:r>
    </w:p>
    <w:p>
      <w:r>
        <w:t>他们把一片壮锦纹样拆成了7个维度去记录，这套方法叫做"基元编码"。什么意思呢？就是</w:t>
      </w:r>
      <w:r>
        <w:rPr>
          <w:b/>
        </w:rPr>
        <w:t>像给犯人建档案一样</w:t>
      </w:r>
      <w:r>
        <w:t>，给每个纹样建一个"身份卡"。</w:t>
      </w:r>
    </w:p>
    <w:p>
      <w:pPr>
        <w:pStyle w:val="Heading3"/>
      </w:pPr>
      <w:r>
        <w:t>7维信息"身份卡"</w:t>
      </w:r>
    </w:p>
    <w:p>
      <w:r>
        <w:t>拿任何一张壮锦图，对照这7个问题来填：</w:t>
      </w:r>
    </w:p>
    <w:p>
      <w:pPr>
        <w:shd w:val="clear" w:color="auto" w:fill="F0F0F0"/>
      </w:pPr>
      <w:r>
        <w:rPr>
          <w:rFonts w:ascii="Courier New" w:hAnsi="Courier New"/>
          <w:sz w:val="18"/>
        </w:rPr>
        <w:t>维度1：形态（Shape）</w:t>
        <w:br/>
        <w:t xml:space="preserve">  → 这说明什么？</w:t>
        <w:br/>
        <w:t xml:space="preserve">  → 这个纹样长什么样？几何的还是曲线的？对称还是不对称？</w:t>
        <w:br/>
        <w:t xml:space="preserve">  → 在记录本上写："凤纹，左右对称，双翅展开90°，尾羽5根"</w:t>
        <w:br/>
        <w:br/>
        <w:t>维度2：配色（Color）</w:t>
        <w:br/>
        <w:t xml:space="preserve">  → 用了哪几种颜色？什么比例？</w:t>
        <w:br/>
        <w:t xml:space="preserve">  → 最好用DigiEye或者直接用取色工具对着图片吸色</w:t>
        <w:br/>
        <w:t xml:space="preserve">  → 在记录本上写："主色#DC4A24占30%，辅色#E29231占25%..."</w:t>
        <w:br/>
        <w:br/>
        <w:t>维度3：构图（Composition）</w:t>
        <w:br/>
        <w:t xml:space="preserve">  → 纹样在画面里的布局：居中？重复？不对称？</w:t>
        <w:br/>
        <w:t xml:space="preserve">  → 在记录本上写："单独适合纹样（一个凤纹居中），菱形骨架"</w:t>
        <w:br/>
        <w:br/>
        <w:t>维度4：寓意（Meaning）</w:t>
        <w:br/>
        <w:t xml:space="preserve">  → 这个纹样在说什么？</w:t>
        <w:br/>
        <w:t xml:space="preserve">  → 凤=吉祥，牡丹=富贵，组合在一起="吉祥富贵"</w:t>
        <w:br/>
        <w:t xml:space="preserve">  → 在记录本上写："祈求幸福 + 女性美好"</w:t>
        <w:br/>
        <w:br/>
        <w:t>维度5：用途（Application）</w:t>
        <w:br/>
        <w:t xml:space="preserve">  → 被单？背带？挂屏？不同用途决定纹样的精细度和大小</w:t>
        <w:br/>
        <w:br/>
        <w:t>维度6：词汇（Vocabulary）</w:t>
        <w:br/>
        <w:t xml:space="preserve">  → 这个纹样属于"主词""修饰词""连词""框架词"里的哪一类？</w:t>
        <w:br/>
        <w:br/>
        <w:t>维度7：风格（Style）</w:t>
        <w:br/>
        <w:t xml:space="preserve">  → 古朴/灵动/精细/粗犷？用2-3个词概括</w:t>
      </w:r>
    </w:p>
    <w:p>
      <w:r>
        <w:rPr>
          <w:b/>
        </w:rPr>
        <w:t>为什么要做这个？</w:t>
      </w:r>
      <w:r>
        <w:t xml:space="preserve"> 因为做现代设计的时候，需要"素材调用"——这个身份卡就是素材库索引。以后要在100个纹样里找出"红配金、居中构图的凤纹"，有了身份卡一搜就找到了。</w:t>
      </w:r>
    </w:p>
    <w:p>
      <w:pPr>
        <w:pStyle w:val="Heading3"/>
      </w:pPr>
      <w:r>
        <w:t>具体怎么做（用我手上的工具）</w:t>
      </w:r>
    </w:p>
    <w:p>
      <w:pPr>
        <w:pStyle w:val="ListNumber"/>
      </w:pPr>
      <w:r>
        <w:rPr>
          <w:b/>
        </w:rPr>
        <w:t>在Figma/AI里打开图片</w:t>
      </w:r>
    </w:p>
    <w:p>
      <w:pPr>
        <w:pStyle w:val="ListNumber"/>
      </w:pPr>
      <w:r>
        <w:rPr>
          <w:b/>
        </w:rPr>
        <w:t>取色</w:t>
      </w:r>
      <w:r>
        <w:t>：用吸管工具取主色、辅色、点缀色，直接记录HEX值</w:t>
      </w:r>
    </w:p>
    <w:p>
      <w:pPr>
        <w:pStyle w:val="ListNumber"/>
      </w:pPr>
      <w:r>
        <w:rPr>
          <w:b/>
        </w:rPr>
        <w:t>描轮廓</w:t>
      </w:r>
      <w:r>
        <w:t>：用钢笔工具描出纹样的外轮廓，理解它的"骨架"——这比看图片本身有用</w:t>
      </w:r>
    </w:p>
    <w:p>
      <w:pPr>
        <w:pStyle w:val="ListNumber"/>
      </w:pPr>
      <w:r>
        <w:rPr>
          <w:b/>
        </w:rPr>
        <w:t>填身份卡</w:t>
      </w:r>
      <w:r>
        <w:t>：对着7个维度把信息填进去</w:t>
      </w:r>
    </w:p>
    <w:p>
      <w:pPr>
        <w:pStyle w:val="ListNumber"/>
      </w:pPr>
      <w:r>
        <w:rPr>
          <w:b/>
        </w:rPr>
        <w:t>存档</w:t>
      </w:r>
      <w:r>
        <w:t>：把身份卡+描好的SVG一起存好，这就是后面做设计的"原始素材"</w:t>
      </w:r>
    </w:p>
    <w:p>
      <w:r>
        <w:t>等积累了20-30张身份卡，手上就有一套"壮锦纹样数据库"了。做任何新设计之前，先翻翻这个库，比从网上搜图片有效率得多。</w:t>
      </w:r>
    </w:p>
    <w:p>
      <w:pPr>
        <w:pBdr>
          <w:bottom w:val="single" w:sz="6" w:space="1" w:color="AAAAAA"/>
        </w:pBdr>
      </w:pPr>
    </w:p>
    <w:p>
      <w:pPr>
        <w:pStyle w:val="Heading2"/>
      </w:pPr>
      <w:r>
        <w:t>第二阶段：建规则库（Shape Grammar——形状语法）</w:t>
      </w:r>
    </w:p>
    <w:p>
      <w:pPr>
        <w:pStyle w:val="Heading3"/>
      </w:pPr>
      <w:r>
        <w:t>什么是形状语法？用我的话来说就是……</w:t>
      </w:r>
    </w:p>
    <w:p>
      <w:r>
        <w:t>小时候肯定拼过乐高。一套乐高说明书不会教拼每一个模型，它只教几组"拼法规则"——比如"两块砖怎么固定"、"怎么在中间加一层"。学会规则之后，就能拼出说明书上没有的模型。</w:t>
      </w:r>
    </w:p>
    <w:p>
      <w:r>
        <w:t>形状语法（Shape Grammar）就是干这个的。它1972年在MIT被提出来（DOI: [10.1016/j.cad.2012.08.002](https://doi.org/10.1016/j.cad.2012.08.002)），核心思想非常简单：</w:t>
      </w:r>
    </w:p>
    <w:p>
      <w:pPr>
        <w:ind w:left="576"/>
        <w:pBdr>
          <w:left w:val="single" w:sz="12" w:space="4" w:color="4472C4"/>
        </w:pBdr>
      </w:pPr>
      <w:r>
        <w:rPr>
          <w:i/>
          <w:color w:val="555555"/>
        </w:rPr>
        <w:t>**设计不是从零创造，而是从一个初始形状开始，反复应用一组变换规则。**</w:t>
      </w:r>
    </w:p>
    <w:p>
      <w:r>
        <w:t>壮锦是形状语法最完美的"试验场"——因为壮锦纹样本身就是高度几何化的、规则化的，几乎每个纹样都能拆解成"形状 + 变换"的组合。</w:t>
      </w:r>
    </w:p>
    <w:p>
      <w:pPr>
        <w:pStyle w:val="Heading3"/>
      </w:pPr>
      <w:r>
        <w:t>6条核心规则（每个设计师都能用）</w:t>
      </w:r>
    </w:p>
    <w:p>
      <w:r>
        <w:t>这6条规则我大概率在学设计的时候就用过，只不过不知道它们合在一起叫"形状语法"。每条规则我记录清楚"是什么→怎么用→在壮锦里用来做什么"。</w:t>
      </w:r>
    </w:p>
    <w:p>
      <w:pPr>
        <w:pBdr>
          <w:bottom w:val="single" w:sz="6" w:space="1" w:color="AAAAAA"/>
        </w:pBdr>
      </w:pPr>
    </w:p>
    <w:p>
      <w:r>
        <w:rPr>
          <w:b/>
        </w:rPr>
        <w:t>规则1：平移（Translate）——最简单的重复</w:t>
      </w:r>
    </w:p>
    <w:p>
      <w:r>
        <w:t>就是在一个方向上复制。不管是左右走（二方连续）还是上下左右都走（四方连续），本质上就是"复制+粘贴+移开一段距离"。</w:t>
      </w:r>
    </w:p>
    <w:p>
      <w:pPr>
        <w:shd w:val="clear" w:color="auto" w:fill="F0F0F0"/>
      </w:pPr>
      <w:r>
        <w:rPr>
          <w:rFonts w:ascii="Courier New" w:hAnsi="Courier New"/>
          <w:sz w:val="18"/>
        </w:rPr>
        <w:t>图示的话就是： ■ → ■ ■ ■</w:t>
      </w:r>
    </w:p>
    <w:p>
      <w:r>
        <w:rPr>
          <w:b/>
        </w:rPr>
        <w:t>参数</w:t>
      </w:r>
      <w:r>
        <w:t>：需要决定3个东西</w:t>
      </w:r>
    </w:p>
    <w:p>
      <w:pPr>
        <w:pStyle w:val="ListBullet"/>
      </w:pPr>
      <w:r>
        <w:rPr>
          <w:b/>
        </w:rPr>
        <w:t>方向</w:t>
      </w:r>
      <w:r>
        <w:t>：X轴还是Y轴还是两个都走？</w:t>
      </w:r>
    </w:p>
    <w:p>
      <w:pPr>
        <w:pStyle w:val="ListBullet"/>
      </w:pPr>
      <w:r>
        <w:rPr>
          <w:b/>
        </w:rPr>
        <w:t>间距</w:t>
      </w:r>
      <w:r>
        <w:t>：一般间距=纹样宽度×1.2~2.0为佳。太密了糊在一起，太疏了不成连续</w:t>
      </w:r>
    </w:p>
    <w:p>
      <w:pPr>
        <w:pStyle w:val="ListBullet"/>
      </w:pPr>
      <w:r>
        <w:rPr>
          <w:b/>
        </w:rPr>
        <w:t>重复次数</w:t>
      </w:r>
      <w:r>
        <w:t>：满铺还是只做一条带？</w:t>
      </w:r>
    </w:p>
    <w:p>
      <w:r>
        <w:rPr>
          <w:b/>
        </w:rPr>
        <w:t>在壮锦里用来做什么</w:t>
      </w:r>
      <w:r>
        <w:t>：边框上的连续回纹、大面积的菱形底纹、万字纹带。这些都是"一个单位+反复平移"的结果。</w:t>
      </w:r>
    </w:p>
    <w:p>
      <w:pPr>
        <w:pBdr>
          <w:bottom w:val="single" w:sz="6" w:space="1" w:color="AAAAAA"/>
        </w:pBdr>
      </w:pPr>
    </w:p>
    <w:p>
      <w:r>
        <w:rPr>
          <w:b/>
        </w:rPr>
        <w:t>规则2：旋转（Rotate）——做出辐射效果</w:t>
      </w:r>
    </w:p>
    <w:p>
      <w:r>
        <w:t>固定一个中心点，把纹样绕中心转一圈。这有点像做设计时用"旋转复制"功能。</w:t>
      </w:r>
    </w:p>
    <w:p>
      <w:pPr>
        <w:shd w:val="clear" w:color="auto" w:fill="F0F0F0"/>
      </w:pPr>
      <w:r>
        <w:rPr>
          <w:rFonts w:ascii="Courier New" w:hAnsi="Courier New"/>
          <w:sz w:val="18"/>
        </w:rPr>
        <w:t>一个单位 → 绕中心旋转 → 形成一圈</w:t>
      </w:r>
    </w:p>
    <w:p>
      <w:r>
        <w:rPr>
          <w:b/>
        </w:rPr>
        <w:t>参数</w:t>
      </w:r>
      <w:r>
        <w:t>：两个</w:t>
      </w:r>
    </w:p>
    <w:p>
      <w:pPr>
        <w:pStyle w:val="ListBullet"/>
      </w:pPr>
      <w:r>
        <w:rPr>
          <w:b/>
        </w:rPr>
        <w:t>旋转角度</w:t>
      </w:r>
      <w:r>
        <w:t>：最好是360°的整数等分。比如转8个，就45°一次（360÷8=45）。转6个，就60°一次。不要随便转一个不是360°等分的角度，那样出来的不对称，壮锦里很少见到</w:t>
      </w:r>
    </w:p>
    <w:p>
      <w:pPr>
        <w:pStyle w:val="ListBullet"/>
      </w:pPr>
      <w:r>
        <w:rPr>
          <w:b/>
        </w:rPr>
        <w:t>旋转次数</w:t>
      </w:r>
      <w:r>
        <w:t>：一般4-12次，太少了没有辐射感，太多了密成圆盘</w:t>
      </w:r>
    </w:p>
    <w:p>
      <w:r>
        <w:rPr>
          <w:b/>
        </w:rPr>
        <w:t>在壮锦里用来做什么</w:t>
      </w:r>
      <w:r>
        <w:t>：八角星纹的8个角、太阳纹的放射线、圆形纹样的扇区排列。</w:t>
      </w:r>
    </w:p>
    <w:p>
      <w:pPr>
        <w:pBdr>
          <w:bottom w:val="single" w:sz="6" w:space="1" w:color="AAAAAA"/>
        </w:pBdr>
      </w:pPr>
    </w:p>
    <w:p>
      <w:r>
        <w:rPr>
          <w:b/>
        </w:rPr>
        <w:t>规则3：镜像（Mirror）——对称是最安全的策略</w:t>
      </w:r>
    </w:p>
    <w:p>
      <w:r>
        <w:t>沿一条轴（垂直/水平/对角线）翻折复制。做Logo的时候就用过这个功能——"对称"是人眼觉得"好看"的本能反应。</w:t>
      </w:r>
    </w:p>
    <w:p>
      <w:r>
        <w:rPr>
          <w:b/>
        </w:rPr>
        <w:t>参数</w:t>
      </w:r>
      <w:r>
        <w:t>：就一个——</w:t>
      </w:r>
      <w:r>
        <w:rPr>
          <w:b/>
        </w:rPr>
        <w:t>对称轴方向</w:t>
      </w:r>
      <w:r>
        <w:t>。大部分壮锦用垂直对称（左右对称），也有一些用水平对称。</w:t>
      </w:r>
    </w:p>
    <w:p>
      <w:r>
        <w:rPr>
          <w:b/>
        </w:rPr>
        <w:t>在壮锦里用来做什么</w:t>
      </w:r>
      <w:r>
        <w:t>：几乎所有的凤纹都是左右对称的。在网上搜一张壮锦凤纹，沿中间画一条竖线，两边差不多一样。所以做凤纹的时候，"设计半边 → 镜像复制"是最快的设计方法。</w:t>
      </w:r>
    </w:p>
    <w:p>
      <w:pPr>
        <w:pBdr>
          <w:bottom w:val="single" w:sz="6" w:space="1" w:color="AAAAAA"/>
        </w:pBdr>
      </w:pPr>
    </w:p>
    <w:p>
      <w:r>
        <w:rPr>
          <w:b/>
        </w:rPr>
        <w:t>规则4：缩放（Scale）——制造"大小对比"</w:t>
      </w:r>
    </w:p>
    <w:p>
      <w:r>
        <w:t>把纹样按比例缩小，放到另一位置。大小对比是设计里制造视觉层级最简单的手段。</w:t>
      </w:r>
    </w:p>
    <w:p>
      <w:r>
        <w:rPr>
          <w:b/>
        </w:rPr>
        <w:t>参数</w:t>
      </w:r>
      <w:r>
        <w:t>：两个</w:t>
      </w:r>
    </w:p>
    <w:p>
      <w:pPr>
        <w:pStyle w:val="ListBullet"/>
      </w:pPr>
      <w:r>
        <w:rPr>
          <w:b/>
        </w:rPr>
        <w:t>缩放比例</w:t>
      </w:r>
      <w:r>
        <w:t>：一般0.3-0.7倍。主纹到伴生纹的比例，伴生纹一般不要超过主纹的40%</w:t>
      </w:r>
    </w:p>
    <w:p>
      <w:pPr>
        <w:pStyle w:val="ListBullet"/>
      </w:pPr>
      <w:r>
        <w:rPr>
          <w:b/>
        </w:rPr>
        <w:t>放置位置</w:t>
      </w:r>
      <w:r>
        <w:t>：放在主纹旁边、四周、四角都可以</w:t>
      </w:r>
    </w:p>
    <w:p>
      <w:r>
        <w:rPr>
          <w:b/>
        </w:rPr>
        <w:t>在壮锦里用来做什么</w:t>
      </w:r>
      <w:r>
        <w:t>：主纹（大凤）+伴生纹（小牡丹）。主纹100%尺寸，牡丹缩到30%-40%大小围在凤周围。</w:t>
      </w:r>
    </w:p>
    <w:p>
      <w:pPr>
        <w:pBdr>
          <w:bottom w:val="single" w:sz="6" w:space="1" w:color="AAAAAA"/>
        </w:pBdr>
      </w:pPr>
    </w:p>
    <w:p>
      <w:r>
        <w:rPr>
          <w:b/>
        </w:rPr>
        <w:t>规则5：替换（Substitute）——换内容不换骨架</w:t>
      </w:r>
    </w:p>
    <w:p>
      <w:r>
        <w:t>保持结构和框架不动，把里面的填充内容换了。这个操作的效率极高——因为骨架定好之后，剩下的就是"填空"了。</w:t>
      </w:r>
    </w:p>
    <w:p>
      <w:r>
        <w:rPr>
          <w:b/>
        </w:rPr>
        <w:t>怎么用</w:t>
      </w:r>
      <w:r>
        <w:t>：在AI里画好了一个菱形网格，每个菱形里放一个纹样。然后批量选中菱形→替换里面的纹样内容。骨架不变、位置不变、大小不变——就变了里面装的东西。</w:t>
      </w:r>
    </w:p>
    <w:p>
      <w:r>
        <w:rPr>
          <w:b/>
        </w:rPr>
        <w:t>在壮锦里用来做什么</w:t>
      </w:r>
      <w:r>
        <w:t>：一种经典操作——一个菱形骨架的适合纹样，这个月换上凤纹做节庆款，下个月换上蛙纹做自然主题款，骨架都不用重新画。</w:t>
      </w:r>
    </w:p>
    <w:p>
      <w:pPr>
        <w:pBdr>
          <w:bottom w:val="single" w:sz="6" w:space="1" w:color="AAAAAA"/>
        </w:pBdr>
      </w:pPr>
    </w:p>
    <w:p>
      <w:r>
        <w:rPr>
          <w:b/>
        </w:rPr>
        <w:t>规则6：嵌套（Nesting）——锦中锦，一层套一层</w:t>
      </w:r>
    </w:p>
    <w:p>
      <w:r>
        <w:t>在大框架内部创造子框架，在子框架内再创造子框架。是不是想到了俄罗斯套娃？</w:t>
      </w:r>
    </w:p>
    <w:p>
      <w:r>
        <w:rPr>
          <w:b/>
        </w:rPr>
        <w:t>参数</w:t>
      </w:r>
      <w:r>
        <w:t>：两个</w:t>
      </w:r>
    </w:p>
    <w:p>
      <w:pPr>
        <w:pStyle w:val="ListBullet"/>
      </w:pPr>
      <w:r>
        <w:rPr>
          <w:b/>
        </w:rPr>
        <w:t>嵌套深度</w:t>
      </w:r>
      <w:r>
        <w:t>：一般2-4层。第1层：最外层回纹框；第2层：中间装饰带；第3层：中心主纹区</w:t>
      </w:r>
    </w:p>
    <w:p>
      <w:pPr>
        <w:pStyle w:val="ListBullet"/>
      </w:pPr>
      <w:r>
        <w:rPr>
          <w:b/>
        </w:rPr>
        <w:t>边距</w:t>
      </w:r>
      <w:r>
        <w:t>：相邻两层之间的空隙，一般不要小于主纹尺寸的1/20</w:t>
      </w:r>
    </w:p>
    <w:p>
      <w:r>
        <w:rPr>
          <w:b/>
        </w:rPr>
        <w:t>在壮锦里用来做什么</w:t>
      </w:r>
      <w:r>
        <w:t>：多层回纹边框——最外面是一层宽回纹，往里一层是窄回纹，再往里是花纹带，最中心是主纹。看到壮锦里那种"繁复得像城堡一样"的结构，其实就是叠了三层嵌套。</w:t>
      </w:r>
    </w:p>
    <w:p>
      <w:pPr>
        <w:pBdr>
          <w:bottom w:val="single" w:sz="6" w:space="1" w:color="AAAAAA"/>
        </w:pBdr>
      </w:pPr>
    </w:p>
    <w:p>
      <w:pPr>
        <w:pStyle w:val="Heading3"/>
      </w:pPr>
      <w:r>
        <w:t>完整演示：从一个菱形开始，6步生成一个壮锦纹样</w:t>
      </w:r>
    </w:p>
    <w:p>
      <w:r>
        <w:t>结合这6条规则，我记了一次完整的过程。可以在AI里跟着做试试。</w:t>
      </w:r>
    </w:p>
    <w:p>
      <w:r>
        <w:rPr>
          <w:b/>
        </w:rPr>
        <w:t>起点（初始形状）：</w:t>
      </w:r>
      <w:r>
        <w:t xml:space="preserve"> 一个菱形，边长40px，角度60°/120°——这是壮锦最基本的"种子"。</w:t>
      </w:r>
    </w:p>
    <w:p>
      <w:r>
        <w:rPr>
          <w:b/>
        </w:rPr>
        <w:t>第1步：规则4（缩放）</w:t>
      </w:r>
      <w:r>
        <w:t xml:space="preserve"> → 把菱形缩小到30% → 得到一个菱形小球</w:t>
      </w:r>
    </w:p>
    <w:p>
      <w:r>
        <w:rPr>
          <w:b/>
        </w:rPr>
        <w:t>第2步：规则1（平移）</w:t>
      </w:r>
      <w:r>
        <w:t xml:space="preserve"> → 把原始菱形 + 小球一起沿X轴平移 → 排成一排，间距为菱形宽度×1.5</w:t>
      </w:r>
    </w:p>
    <w:p>
      <w:r>
        <w:rPr>
          <w:b/>
        </w:rPr>
        <w:t>第3步：规则2（旋转）</w:t>
      </w:r>
      <w:r>
        <w:t xml:space="preserve"> → 选一个菱形，旋转45°，复制一圈8个 → 得到八角星的基础结构</w:t>
      </w:r>
    </w:p>
    <w:p>
      <w:r>
        <w:rPr>
          <w:b/>
        </w:rPr>
        <w:t>第4步：规则3（镜像）</w:t>
      </w:r>
      <w:r>
        <w:t xml:space="preserve"> → 沿垂直轴镜像整个图案 → 对称性就出来了</w:t>
      </w:r>
    </w:p>
    <w:p>
      <w:r>
        <w:rPr>
          <w:b/>
        </w:rPr>
        <w:t>第5步：规则5（替换）</w:t>
      </w:r>
      <w:r>
        <w:t xml:space="preserve"> → 把每排菱形之间的空白位置，用小球菱形填充</w:t>
      </w:r>
    </w:p>
    <w:p>
      <w:r>
        <w:rPr>
          <w:b/>
        </w:rPr>
        <w:t>第6步：规则6（嵌套）</w:t>
      </w:r>
      <w:r>
        <w:t xml:space="preserve"> → 在整个图案外围加一层回纹边框</w:t>
      </w:r>
    </w:p>
    <w:p>
      <w:r>
        <w:t>6步走完——从1个菱形出发，得到了一个完整的、带边框的八角星壮锦纹样。再把这个纹样平移几次做满铺——就是一个壮锦风格的纺织图案了。</w:t>
      </w:r>
    </w:p>
    <w:p>
      <w:pPr>
        <w:pBdr>
          <w:bottom w:val="single" w:sz="6" w:space="1" w:color="AAAAAA"/>
        </w:pBdr>
      </w:pPr>
    </w:p>
    <w:p>
      <w:pPr>
        <w:pStyle w:val="Heading2"/>
      </w:pPr>
      <w:r>
        <w:t>第三阶段：参数化生成——用滑块"调"出纹样</w:t>
      </w:r>
    </w:p>
    <w:p>
      <w:r>
        <w:t>形状语法阶段如果做的是"手工操作"，参数化阶段就是</w:t>
      </w:r>
      <w:r>
        <w:rPr>
          <w:b/>
        </w:rPr>
        <w:t>把这些手工操作变成可以拖动的滑块</w:t>
      </w:r>
      <w:r>
        <w:t>。想象有一个调音台——以前调音量要拧每个旋钮，现在推一个总推子就能搞定。参数化就是这个"总推子"的概念。</w:t>
      </w:r>
    </w:p>
    <w:p>
      <w:pPr>
        <w:pStyle w:val="Heading3"/>
      </w:pPr>
      <w:r>
        <w:t>Grasshopper里怎么搭</w:t>
      </w:r>
    </w:p>
    <w:p>
      <w:r>
        <w:t>如果用Rhino+Grasshopper（以下简称GH），下面是一个对八角星纹做参数化生成的标准化连接方案。不会GH也没关系——</w:t>
      </w:r>
      <w:r>
        <w:rPr>
          <w:b/>
        </w:rPr>
        <w:t>理解这个"用参数控制形状"的思路才是重点</w:t>
      </w:r>
      <w:r>
        <w:t>，工具只是载体。</w:t>
      </w:r>
    </w:p>
    <w:p>
      <w:r>
        <w:t>GH的电池连接顺序（从左到右）：</w:t>
      </w:r>
    </w:p>
    <w:p>
      <w:pPr>
        <w:shd w:val="clear" w:color="auto" w:fill="F0F0F0"/>
      </w:pPr>
      <w:r>
        <w:rPr>
          <w:rFonts w:ascii="Courier New" w:hAnsi="Courier New"/>
          <w:sz w:val="18"/>
        </w:rPr>
        <w:t>[Number Slider] → [Series] → [Rotate] → [Move] → [Scale] → [Mirror] → [Pattern Output]</w:t>
      </w:r>
    </w:p>
    <w:p>
      <w:r>
        <w:t>每个滑块控制的东西：</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E8F4FD"/>
          </w:tcPr>
          <w:p>
            <w:r>
              <w:rPr>
                <w:b/>
              </w:rPr>
            </w:r>
            <w:r>
              <w:rPr>
                <w:b/>
              </w:rPr>
              <w:t>滑块名称</w:t>
            </w:r>
          </w:p>
        </w:tc>
        <w:tc>
          <w:tcPr>
            <w:tcW w:type="dxa" w:w="2160"/>
            <w:shd w:val="clear" w:color="auto" w:fill="E8F4FD"/>
          </w:tcPr>
          <w:p>
            <w:r>
              <w:rPr>
                <w:b/>
              </w:rPr>
            </w:r>
            <w:r>
              <w:rPr>
                <w:b/>
              </w:rPr>
              <w:t>范围</w:t>
            </w:r>
          </w:p>
        </w:tc>
        <w:tc>
          <w:tcPr>
            <w:tcW w:type="dxa" w:w="2160"/>
            <w:shd w:val="clear" w:color="auto" w:fill="E8F4FD"/>
          </w:tcPr>
          <w:p>
            <w:r>
              <w:rPr>
                <w:b/>
              </w:rPr>
            </w:r>
            <w:r>
              <w:rPr>
                <w:b/>
              </w:rPr>
              <w:t>默认值</w:t>
            </w:r>
          </w:p>
        </w:tc>
        <w:tc>
          <w:tcPr>
            <w:tcW w:type="dxa" w:w="2160"/>
            <w:shd w:val="clear" w:color="auto" w:fill="E8F4FD"/>
          </w:tcPr>
          <w:p>
            <w:r>
              <w:rPr>
                <w:b/>
              </w:rPr>
            </w:r>
            <w:r>
              <w:rPr>
                <w:b/>
              </w:rPr>
              <w:t>控制什么</w:t>
            </w:r>
          </w:p>
        </w:tc>
      </w:tr>
      <w:tr>
        <w:tc>
          <w:tcPr>
            <w:tcW w:type="dxa" w:w="2160"/>
          </w:tcPr>
          <w:p>
            <w:r/>
            <w:r>
              <w:t>半径比</w:t>
            </w:r>
          </w:p>
        </w:tc>
        <w:tc>
          <w:tcPr>
            <w:tcW w:type="dxa" w:w="2160"/>
          </w:tcPr>
          <w:p>
            <w:r/>
            <w:r>
              <w:t>0.2 - 0.9</w:t>
            </w:r>
          </w:p>
        </w:tc>
        <w:tc>
          <w:tcPr>
            <w:tcW w:type="dxa" w:w="2160"/>
          </w:tcPr>
          <w:p>
            <w:r/>
            <w:r>
              <w:t>0.5</w:t>
            </w:r>
          </w:p>
        </w:tc>
        <w:tc>
          <w:tcPr>
            <w:tcW w:type="dxa" w:w="2160"/>
          </w:tcPr>
          <w:p>
            <w:r/>
            <w:r>
              <w:t>八角星内径/外径比——调小了星形尖锐（像星星），调大了圆润（像饼）</w:t>
            </w:r>
          </w:p>
        </w:tc>
      </w:tr>
      <w:tr>
        <w:tc>
          <w:tcPr>
            <w:tcW w:type="dxa" w:w="2160"/>
          </w:tcPr>
          <w:p>
            <w:r/>
            <w:r>
              <w:t>重复数</w:t>
            </w:r>
          </w:p>
        </w:tc>
        <w:tc>
          <w:tcPr>
            <w:tcW w:type="dxa" w:w="2160"/>
          </w:tcPr>
          <w:p>
            <w:r/>
            <w:r>
              <w:t>2 - 20</w:t>
            </w:r>
          </w:p>
        </w:tc>
        <w:tc>
          <w:tcPr>
            <w:tcW w:type="dxa" w:w="2160"/>
          </w:tcPr>
          <w:p>
            <w:r/>
            <w:r>
              <w:t>8</w:t>
            </w:r>
          </w:p>
        </w:tc>
        <w:tc>
          <w:tcPr>
            <w:tcW w:type="dxa" w:w="2160"/>
          </w:tcPr>
          <w:p>
            <w:r/>
            <w:r>
              <w:t>阵列里放多少个</w:t>
            </w:r>
          </w:p>
        </w:tc>
      </w:tr>
      <w:tr>
        <w:tc>
          <w:tcPr>
            <w:tcW w:type="dxa" w:w="2160"/>
          </w:tcPr>
          <w:p>
            <w:r/>
            <w:r>
              <w:t>间距</w:t>
            </w:r>
          </w:p>
        </w:tc>
        <w:tc>
          <w:tcPr>
            <w:tcW w:type="dxa" w:w="2160"/>
          </w:tcPr>
          <w:p>
            <w:r/>
            <w:r>
              <w:t>0.5 - 5.0</w:t>
            </w:r>
          </w:p>
        </w:tc>
        <w:tc>
          <w:tcPr>
            <w:tcW w:type="dxa" w:w="2160"/>
          </w:tcPr>
          <w:p>
            <w:r/>
            <w:r>
              <w:t>2.0</w:t>
            </w:r>
          </w:p>
        </w:tc>
        <w:tc>
          <w:tcPr>
            <w:tcW w:type="dxa" w:w="2160"/>
          </w:tcPr>
          <w:p>
            <w:r/>
            <w:r>
              <w:t>每个纹样之间的距离</w:t>
            </w:r>
          </w:p>
        </w:tc>
      </w:tr>
      <w:tr>
        <w:tc>
          <w:tcPr>
            <w:tcW w:type="dxa" w:w="2160"/>
          </w:tcPr>
          <w:p>
            <w:r/>
            <w:r>
              <w:t>缩放比</w:t>
            </w:r>
          </w:p>
        </w:tc>
        <w:tc>
          <w:tcPr>
            <w:tcW w:type="dxa" w:w="2160"/>
          </w:tcPr>
          <w:p>
            <w:r/>
            <w:r>
              <w:t>0.3 - 1.0</w:t>
            </w:r>
          </w:p>
        </w:tc>
        <w:tc>
          <w:tcPr>
            <w:tcW w:type="dxa" w:w="2160"/>
          </w:tcPr>
          <w:p>
            <w:r/>
            <w:r>
              <w:t>0.6</w:t>
            </w:r>
          </w:p>
        </w:tc>
        <w:tc>
          <w:tcPr>
            <w:tcW w:type="dxa" w:w="2160"/>
          </w:tcPr>
          <w:p>
            <w:r/>
            <w:r>
              <w:t>子纹样相对于主纹的大小</w:t>
            </w:r>
          </w:p>
        </w:tc>
      </w:tr>
      <w:tr>
        <w:tc>
          <w:tcPr>
            <w:tcW w:type="dxa" w:w="2160"/>
          </w:tcPr>
          <w:p>
            <w:r/>
            <w:r>
              <w:t>旋转角</w:t>
            </w:r>
          </w:p>
        </w:tc>
        <w:tc>
          <w:tcPr>
            <w:tcW w:type="dxa" w:w="2160"/>
          </w:tcPr>
          <w:p>
            <w:r/>
            <w:r>
              <w:t>0° - 180°</w:t>
            </w:r>
          </w:p>
        </w:tc>
        <w:tc>
          <w:tcPr>
            <w:tcW w:type="dxa" w:w="2160"/>
          </w:tcPr>
          <w:p>
            <w:r/>
            <w:r>
              <w:t>45°</w:t>
            </w:r>
          </w:p>
        </w:tc>
        <w:tc>
          <w:tcPr>
            <w:tcW w:type="dxa" w:w="2160"/>
          </w:tcPr>
          <w:p>
            <w:r/>
            <w:r>
              <w:t>每次复制的旋转增量</w:t>
            </w:r>
          </w:p>
        </w:tc>
      </w:tr>
      <w:tr>
        <w:tc>
          <w:tcPr>
            <w:tcW w:type="dxa" w:w="2160"/>
          </w:tcPr>
          <w:p>
            <w:r/>
            <w:r>
              <w:t>镜像轴</w:t>
            </w:r>
          </w:p>
        </w:tc>
        <w:tc>
          <w:tcPr>
            <w:tcW w:type="dxa" w:w="2160"/>
          </w:tcPr>
          <w:p>
            <w:r/>
            <w:r>
              <w:t>0 - 3</w:t>
            </w:r>
          </w:p>
        </w:tc>
        <w:tc>
          <w:tcPr>
            <w:tcW w:type="dxa" w:w="2160"/>
          </w:tcPr>
          <w:p>
            <w:r/>
            <w:r>
              <w:t>0</w:t>
            </w:r>
          </w:p>
        </w:tc>
        <w:tc>
          <w:tcPr>
            <w:tcW w:type="dxa" w:w="2160"/>
          </w:tcPr>
          <w:p>
            <w:r/>
            <w:r>
              <w:t>0=水平 1=垂直 2=对角线</w:t>
            </w:r>
          </w:p>
        </w:tc>
      </w:tr>
    </w:tbl>
    <w:p>
      <w:r>
        <w:t>这6个滑块，随便拉动几个，几十种纹样变体就出来了。泰国JRKSA那边有一篇针对壮锦八角纹的参数化研究（DOI: [tpmap.org](https://tpmap.org/submission/index.php/tpm/article/view/138)），他们用的就是类似的参数体系。</w:t>
      </w:r>
    </w:p>
    <w:p>
      <w:pPr>
        <w:pStyle w:val="Heading3"/>
      </w:pPr>
      <w:r>
        <w:t>参数调节速查表</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E8F4FD"/>
          </w:tcPr>
          <w:p>
            <w:r>
              <w:rPr>
                <w:b/>
              </w:rPr>
            </w:r>
            <w:r>
              <w:rPr>
                <w:b/>
              </w:rPr>
              <w:t>想要纹样……</w:t>
            </w:r>
          </w:p>
        </w:tc>
        <w:tc>
          <w:tcPr>
            <w:tcW w:type="dxa" w:w="2880"/>
            <w:shd w:val="clear" w:color="auto" w:fill="E8F4FD"/>
          </w:tcPr>
          <w:p>
            <w:r>
              <w:rPr>
                <w:b/>
              </w:rPr>
            </w:r>
            <w:r>
              <w:rPr>
                <w:b/>
              </w:rPr>
              <w:t>调什么参数</w:t>
            </w:r>
          </w:p>
        </w:tc>
        <w:tc>
          <w:tcPr>
            <w:tcW w:type="dxa" w:w="2880"/>
            <w:shd w:val="clear" w:color="auto" w:fill="E8F4FD"/>
          </w:tcPr>
          <w:p>
            <w:r>
              <w:rPr>
                <w:b/>
              </w:rPr>
            </w:r>
            <w:r>
              <w:rPr>
                <w:b/>
              </w:rPr>
              <w:t>朝哪个方向调</w:t>
            </w:r>
          </w:p>
        </w:tc>
      </w:tr>
      <w:tr>
        <w:tc>
          <w:tcPr>
            <w:tcW w:type="dxa" w:w="2880"/>
          </w:tcPr>
          <w:p>
            <w:r/>
            <w:r>
              <w:t>更尖锐、更有力量感</w:t>
            </w:r>
          </w:p>
        </w:tc>
        <w:tc>
          <w:tcPr>
            <w:tcW w:type="dxa" w:w="2880"/>
          </w:tcPr>
          <w:p>
            <w:r/>
            <w:r>
              <w:t>半径比</w:t>
            </w:r>
          </w:p>
        </w:tc>
        <w:tc>
          <w:tcPr>
            <w:tcW w:type="dxa" w:w="2880"/>
          </w:tcPr>
          <w:p>
            <w:r/>
            <w:r>
              <w:t>往0.2调</w:t>
            </w:r>
          </w:p>
        </w:tc>
      </w:tr>
      <w:tr>
        <w:tc>
          <w:tcPr>
            <w:tcW w:type="dxa" w:w="2880"/>
          </w:tcPr>
          <w:p>
            <w:r/>
            <w:r>
              <w:t>更圆润、更温和</w:t>
            </w:r>
          </w:p>
        </w:tc>
        <w:tc>
          <w:tcPr>
            <w:tcW w:type="dxa" w:w="2880"/>
          </w:tcPr>
          <w:p>
            <w:r/>
            <w:r>
              <w:t>半径比</w:t>
            </w:r>
          </w:p>
        </w:tc>
        <w:tc>
          <w:tcPr>
            <w:tcW w:type="dxa" w:w="2880"/>
          </w:tcPr>
          <w:p>
            <w:r/>
            <w:r>
              <w:t>往0.9调</w:t>
            </w:r>
          </w:p>
        </w:tc>
      </w:tr>
      <w:tr>
        <w:tc>
          <w:tcPr>
            <w:tcW w:type="dxa" w:w="2880"/>
          </w:tcPr>
          <w:p>
            <w:r/>
            <w:r>
              <w:t>更密集、更像满铺</w:t>
            </w:r>
          </w:p>
        </w:tc>
        <w:tc>
          <w:tcPr>
            <w:tcW w:type="dxa" w:w="2880"/>
          </w:tcPr>
          <w:p>
            <w:r/>
            <w:r>
              <w:t>间距</w:t>
            </w:r>
          </w:p>
        </w:tc>
        <w:tc>
          <w:tcPr>
            <w:tcW w:type="dxa" w:w="2880"/>
          </w:tcPr>
          <w:p>
            <w:r/>
            <w:r>
              <w:t>往0.5调</w:t>
            </w:r>
          </w:p>
        </w:tc>
      </w:tr>
      <w:tr>
        <w:tc>
          <w:tcPr>
            <w:tcW w:type="dxa" w:w="2880"/>
          </w:tcPr>
          <w:p>
            <w:r/>
            <w:r>
              <w:t>更稀疏、更留白</w:t>
            </w:r>
          </w:p>
        </w:tc>
        <w:tc>
          <w:tcPr>
            <w:tcW w:type="dxa" w:w="2880"/>
          </w:tcPr>
          <w:p>
            <w:r/>
            <w:r>
              <w:t>间距</w:t>
            </w:r>
          </w:p>
        </w:tc>
        <w:tc>
          <w:tcPr>
            <w:tcW w:type="dxa" w:w="2880"/>
          </w:tcPr>
          <w:p>
            <w:r/>
            <w:r>
              <w:t>往5.0调</w:t>
            </w:r>
          </w:p>
        </w:tc>
      </w:tr>
      <w:tr>
        <w:tc>
          <w:tcPr>
            <w:tcW w:type="dxa" w:w="2880"/>
          </w:tcPr>
          <w:p>
            <w:r/>
            <w:r>
              <w:t>更多细节、层次更丰富</w:t>
            </w:r>
          </w:p>
        </w:tc>
        <w:tc>
          <w:tcPr>
            <w:tcW w:type="dxa" w:w="2880"/>
          </w:tcPr>
          <w:p>
            <w:r/>
            <w:r>
              <w:t>缩放比</w:t>
            </w:r>
          </w:p>
        </w:tc>
        <w:tc>
          <w:tcPr>
            <w:tcW w:type="dxa" w:w="2880"/>
          </w:tcPr>
          <w:p>
            <w:r/>
            <w:r>
              <w:t>往0.3调（子元素小=细节多）</w:t>
            </w:r>
          </w:p>
        </w:tc>
      </w:tr>
      <w:tr>
        <w:tc>
          <w:tcPr>
            <w:tcW w:type="dxa" w:w="2880"/>
          </w:tcPr>
          <w:p>
            <w:r/>
            <w:r>
              <w:t>更简洁、更大气</w:t>
            </w:r>
          </w:p>
        </w:tc>
        <w:tc>
          <w:tcPr>
            <w:tcW w:type="dxa" w:w="2880"/>
          </w:tcPr>
          <w:p>
            <w:r/>
            <w:r>
              <w:t>缩放比</w:t>
            </w:r>
          </w:p>
        </w:tc>
        <w:tc>
          <w:tcPr>
            <w:tcW w:type="dxa" w:w="2880"/>
          </w:tcPr>
          <w:p>
            <w:r/>
            <w:r>
              <w:t>往1.0调</w:t>
            </w:r>
          </w:p>
        </w:tc>
      </w:tr>
    </w:tbl>
    <w:p>
      <w:r>
        <w:rPr>
          <w:b/>
        </w:rPr>
        <w:t>一个实用的技巧</w:t>
      </w:r>
      <w:r>
        <w:t>：在GH里锁住"半径比"和"重复数"两个滑块（相当于固定八角星的"骨架"），然后只调节"间距"和"缩放比"——光是这两个参数的组合，就能生成十几种完全不同的排列，但八角星的特征始终保留。这是"参数效率"最高的搭配。</w:t>
      </w:r>
    </w:p>
    <w:p>
      <w:pPr>
        <w:pBdr>
          <w:bottom w:val="single" w:sz="6" w:space="1" w:color="AAAAAA"/>
        </w:pBdr>
      </w:pPr>
    </w:p>
    <w:p>
      <w:pPr>
        <w:pStyle w:val="Heading2"/>
      </w:pPr>
      <w:r>
        <w:t>第四阶段：AI增强——用AI帮我出变体</w:t>
      </w:r>
    </w:p>
    <w:p>
      <w:r>
        <w:t>参数化出来的纹样已经能用，但想快速生成几十个不同风格/不同细节的变体，AI是效率最高的方式。</w:t>
      </w:r>
    </w:p>
    <w:p>
      <w:pPr>
        <w:pStyle w:val="Heading3"/>
      </w:pPr>
      <w:r>
        <w:t>三个主流工具的搭配方案</w:t>
      </w:r>
    </w:p>
    <w:p>
      <w:r>
        <w:rPr>
          <w:b/>
        </w:rPr>
        <w:t>1. LoRA（Low-Rank Adaptation）</w:t>
      </w:r>
    </w:p>
    <w:p>
      <w:r>
        <w:t>这是2021年提出的一种微调方法（论文见arxiv: [2106.09685](https://arxiv.org/abs/2106.09685)）。通俗地说：</w:t>
      </w:r>
      <w:r>
        <w:rPr>
          <w:b/>
        </w:rPr>
        <w:t>给AI喂一批壮锦图片，它学完就能"画壮锦风的东西"</w:t>
      </w:r>
      <w:r>
        <w:t>。LoRA的好处是训练成本很低——10-30张图、跑几个小时的训练，就能得到一个专属风格模型。对设计师来说，这是目前"性价比最高"的AI微调方式。</w:t>
      </w:r>
    </w:p>
    <w:p>
      <w:r>
        <w:rPr>
          <w:b/>
        </w:rPr>
        <w:t>2. Stable Diffusion</w:t>
      </w:r>
    </w:p>
    <w:p>
      <w:r>
        <w:t>主流AI生图工具，配合LoRA使用效果最好。它的原理其实可以不用太懂，但要清楚它能干什么：</w:t>
      </w:r>
    </w:p>
    <w:p>
      <w:pPr>
        <w:pStyle w:val="ListBullet"/>
      </w:pPr>
      <w:r>
        <w:rPr>
          <w:b/>
        </w:rPr>
        <w:t>图生图</w:t>
      </w:r>
      <w:r>
        <w:t>：给出一个线稿，AI帮你上色+细化</w:t>
      </w:r>
    </w:p>
    <w:p>
      <w:pPr>
        <w:pStyle w:val="ListBullet"/>
      </w:pPr>
      <w:r>
        <w:rPr>
          <w:b/>
        </w:rPr>
        <w:t>文生图</w:t>
      </w:r>
      <w:r>
        <w:t>：写文字描述，AI直接出图</w:t>
      </w:r>
    </w:p>
    <w:p>
      <w:r>
        <w:rPr>
          <w:b/>
        </w:rPr>
        <w:t>3. GAN（生成对抗网络）</w:t>
      </w:r>
    </w:p>
    <w:p>
      <w:r>
        <w:t>用来生成更高质量的纹样细节。在壮锦纹样这个场景里，GAN特别适合做一件事：</w:t>
      </w:r>
      <w:r>
        <w:rPr>
          <w:b/>
        </w:rPr>
        <w:t>超分辨率</w:t>
      </w:r>
      <w:r>
        <w:t>——把低像素的纹样图片变得清晰，保留纹样细节不模糊。</w:t>
      </w:r>
    </w:p>
    <w:p>
      <w:pPr>
        <w:pStyle w:val="Heading3"/>
      </w:pPr>
      <w:r>
        <w:t>效果怎么样？看看数字：PSNR 32.5dB</w:t>
      </w:r>
    </w:p>
    <w:p>
      <w:r>
        <w:t>有一篇论文（DOI: [10.28991/HIJ-2026-07-01-012](https://www.hightechjournal.org/index.php/HIJ/article/view/1255)）把LoRA+SD+GAN三合一用在壮锦纹样生成上，得到了PSNR 32.5dB的结果。</w:t>
      </w:r>
    </w:p>
    <w:p>
      <w:r>
        <w:t>PSNR是什么？一个直观的理解方式：</w:t>
      </w:r>
    </w:p>
    <w:p>
      <w:pPr>
        <w:pStyle w:val="ListBullet"/>
      </w:pPr>
      <w:r>
        <w:rPr>
          <w:b/>
        </w:rPr>
        <w:t>20-25dB</w:t>
      </w:r>
      <w:r>
        <w:t>：能看出来是什么，但模糊、有失真（类似十年前手机拍的照片）</w:t>
      </w:r>
    </w:p>
    <w:p>
      <w:pPr>
        <w:pStyle w:val="ListBullet"/>
      </w:pPr>
      <w:r>
        <w:rPr>
          <w:b/>
        </w:rPr>
        <w:t>25-30dB</w:t>
      </w:r>
      <w:r>
        <w:t>：可接受的范围，细节能辨认但不够精致</w:t>
      </w:r>
    </w:p>
    <w:p>
      <w:pPr>
        <w:pStyle w:val="ListBullet"/>
      </w:pPr>
      <w:r>
        <w:rPr>
          <w:b/>
        </w:rPr>
        <w:t>30-35dB</w:t>
      </w:r>
      <w:r>
        <w:t>：好质量——肉眼几乎看不出和原图的差别</w:t>
      </w:r>
    </w:p>
    <w:p>
      <w:pPr>
        <w:pStyle w:val="ListBullet"/>
      </w:pPr>
      <w:r>
        <w:rPr>
          <w:b/>
        </w:rPr>
        <w:t>35dB以上</w:t>
      </w:r>
      <w:r>
        <w:t>：超高质量——专业级</w:t>
      </w:r>
    </w:p>
    <w:p>
      <w:pPr>
        <w:pStyle w:val="ListBullet"/>
      </w:pPr>
      <w:r>
        <w:rPr>
          <w:b/>
        </w:rPr>
        <w:t>50dB以上</w:t>
      </w:r>
      <w:r>
        <w:t>：对普通人来说，已经看不出和原图的任何区别了</w:t>
      </w:r>
    </w:p>
    <w:p>
      <w:r>
        <w:t>所以32.5dB在传统纹样生成这个领域已经是</w:t>
      </w:r>
      <w:r>
        <w:rPr>
          <w:b/>
        </w:rPr>
        <w:t>优秀水平</w:t>
      </w:r>
      <w:r>
        <w:t>——AI生成的纹样，肉眼几乎分不清是机器做的还是人做的。这意味着可以放心地用AI生成的纹样作为"初稿"，然后在上面做微调、加细节。</w:t>
      </w:r>
    </w:p>
    <w:p>
      <w:pPr>
        <w:pStyle w:val="Heading3"/>
      </w:pPr>
      <w:r>
        <w:t>AI Prompt模板：三个级别</w:t>
      </w:r>
    </w:p>
    <w:p>
      <w:r>
        <w:t>下面是我整理的三组AI prompt模板，直接复制到SD或者其他AI绘图工具里用。</w:t>
      </w:r>
    </w:p>
    <w:p>
      <w:r>
        <w:rPr>
          <w:b/>
        </w:rPr>
        <w:t>基础级（入门版，适合想做简单尝试的）：</w:t>
      </w:r>
    </w:p>
    <w:p>
      <w:pPr>
        <w:ind w:left="576"/>
        <w:pBdr>
          <w:left w:val="single" w:sz="12" w:space="4" w:color="4472C4"/>
        </w:pBdr>
      </w:pPr>
      <w:r>
        <w:rPr>
          <w:i/>
          <w:color w:val="555555"/>
        </w:rPr>
        <w:t>英文：Traditional Zhuang brocade pattern, phoenix motif, red and gold colors, geometric style, flat design</w:t>
      </w:r>
    </w:p>
    <w:p>
      <w:pPr>
        <w:ind w:left="576"/>
        <w:pBdr>
          <w:left w:val="single" w:sz="12" w:space="4" w:color="4472C4"/>
        </w:pBdr>
      </w:pPr>
      <w:r>
        <w:rPr>
          <w:i/>
          <w:color w:val="555555"/>
        </w:rPr>
      </w:r>
    </w:p>
    <w:p>
      <w:pPr>
        <w:ind w:left="576"/>
        <w:pBdr>
          <w:left w:val="single" w:sz="12" w:space="4" w:color="4472C4"/>
        </w:pBdr>
      </w:pPr>
      <w:r>
        <w:rPr>
          <w:i/>
          <w:color w:val="555555"/>
        </w:rPr>
        <w:t>中文翻译：传统壮锦纹样，凤凰主题，红金配色，几何风格，扁平设计</w:t>
      </w:r>
    </w:p>
    <w:p>
      <w:r>
        <w:rPr>
          <w:b/>
        </w:rPr>
        <w:t>进阶级（适合已经有骨架/线稿，需要AI细化的）：</w:t>
      </w:r>
    </w:p>
    <w:p>
      <w:pPr>
        <w:ind w:left="576"/>
        <w:pBdr>
          <w:left w:val="single" w:sz="12" w:space="4" w:color="4472C4"/>
        </w:pBdr>
      </w:pPr>
      <w:r>
        <w:rPr>
          <w:i/>
          <w:color w:val="555555"/>
        </w:rPr>
        <w:t>英文：Zhuang ethnic pattern, octagonal star as central motif, symmetric composition, warm color palette (#DC4A24 #E29231 #F3F4C3), textile pattern, clean vector lines, white background</w:t>
      </w:r>
    </w:p>
    <w:p>
      <w:pPr>
        <w:ind w:left="576"/>
        <w:pBdr>
          <w:left w:val="single" w:sz="12" w:space="4" w:color="4472C4"/>
        </w:pBdr>
      </w:pPr>
      <w:r>
        <w:rPr>
          <w:i/>
          <w:color w:val="555555"/>
        </w:rPr>
      </w:r>
    </w:p>
    <w:p>
      <w:pPr>
        <w:ind w:left="576"/>
        <w:pBdr>
          <w:left w:val="single" w:sz="12" w:space="4" w:color="4472C4"/>
        </w:pBdr>
      </w:pPr>
      <w:r>
        <w:rPr>
          <w:i/>
          <w:color w:val="555555"/>
        </w:rPr>
        <w:t>中文翻译：壮族纹样，八角星中心纹样，对称构图，暖色调色板（#DC4A24 #E29231 #F3F4C3），纺织品图案，干净矢量线条，白色背景</w:t>
      </w:r>
    </w:p>
    <w:p>
      <w:r>
        <w:rPr>
          <w:b/>
        </w:rPr>
        <w:t>高级级（适合用LoRA模型做精确控制）：</w:t>
      </w:r>
    </w:p>
    <w:p>
      <w:pPr>
        <w:ind w:left="576"/>
        <w:pBdr>
          <w:left w:val="single" w:sz="12" w:space="4" w:color="4472C4"/>
        </w:pBdr>
      </w:pPr>
      <w:r>
        <w:rPr>
          <w:i/>
          <w:color w:val="555555"/>
        </w:rPr>
        <w:t>英文：Zhuang brocade geometric pattern, style of [你的LoRA模型名], intricate detail, phoenix and floral motifs, traditional symmetry, weaving texture visible, high contrast, octagonal star layout, warm red and gold tones against dark background, fabric texture, borders with meander pattern, cultural heritage design</w:t>
      </w:r>
    </w:p>
    <w:p>
      <w:pPr>
        <w:ind w:left="576"/>
        <w:pBdr>
          <w:left w:val="single" w:sz="12" w:space="4" w:color="4472C4"/>
        </w:pBdr>
      </w:pPr>
      <w:r>
        <w:rPr>
          <w:i/>
          <w:color w:val="555555"/>
        </w:rPr>
      </w:r>
    </w:p>
    <w:p>
      <w:pPr>
        <w:ind w:left="576"/>
        <w:pBdr>
          <w:left w:val="single" w:sz="12" w:space="4" w:color="4472C4"/>
        </w:pBdr>
      </w:pPr>
      <w:r>
        <w:rPr>
          <w:i/>
          <w:color w:val="555555"/>
        </w:rPr>
        <w:t>中文翻译：壮锦几何纹样，[你的LoRA模型名]风格，复杂细节，凤凰花卉主题，传统对称，可见织物质感，高对比，八角星布局，红金色调配深底色，织物纹理，回纹边框，文化遗产设计</w:t>
      </w:r>
    </w:p>
    <w:p>
      <w:r>
        <w:rPr>
          <w:b/>
        </w:rPr>
        <w:t>使用技巧：</w:t>
      </w:r>
      <w:r>
        <w:t xml:space="preserve"> 真正有效的prompt一定包括</w:t>
      </w:r>
      <w:r>
        <w:rPr>
          <w:b/>
        </w:rPr>
        <w:t>四个要素</w:t>
      </w:r>
      <w:r>
        <w:t>：纹样类型（壮锦）、主题（凤/蛙/八角星）、配色（HEX值或色系）、风格（几何/扁平/矢量/织物感）。缺少任何一个，AI生出来的东西就会"跑偏"。</w:t>
      </w:r>
    </w:p>
    <w:p>
      <w:pPr>
        <w:pBdr>
          <w:bottom w:val="single" w:sz="6" w:space="1" w:color="AAAAAA"/>
        </w:pBdr>
      </w:pPr>
    </w:p>
    <w:p>
      <w:pPr>
        <w:pStyle w:val="Heading2"/>
      </w:pPr>
      <w:r>
        <w:t>第五阶段：验证与输出——怎么知道自己设计得好不好？</w:t>
      </w:r>
    </w:p>
    <w:p>
      <w:r>
        <w:t>设计做完了，怎么判断够不够好？我用了两个维度的验证方法。</w:t>
      </w:r>
    </w:p>
    <w:p>
      <w:pPr>
        <w:pStyle w:val="Heading3"/>
      </w:pPr>
      <w:r>
        <w:t>维度一：可行性验证——这个东西能不能织出来？</w:t>
      </w:r>
    </w:p>
    <w:p>
      <w:r>
        <w:t>这是一个经常被忽略但非常致命的问题：设计在电脑上很好看，但拿给织娘，她说"织不了"。</w:t>
      </w:r>
    </w:p>
    <w:p>
      <w:r>
        <w:t>壮锦的竹笼机有几个物理限制：</w:t>
      </w:r>
    </w:p>
    <w:p>
      <w:pPr>
        <w:pStyle w:val="ListBullet"/>
      </w:pPr>
      <w:r>
        <w:rPr>
          <w:b/>
        </w:rPr>
        <w:t>经线是固定的</w:t>
      </w:r>
      <w:r>
        <w:t>，颜色和位置不能随意变。所以如果设计里用了太多颜色，一匹布织到一半需要频繁换色，现实中不可行</w:t>
      </w:r>
    </w:p>
    <w:p>
      <w:pPr>
        <w:pStyle w:val="ListBullet"/>
      </w:pPr>
      <w:r>
        <w:rPr>
          <w:b/>
        </w:rPr>
        <w:t>图案的转角不能太尖锐</w:t>
      </w:r>
      <w:r>
        <w:t>——丝线不像墨水可以任意转弯，太小的锐角织出来会模糊成一团</w:t>
      </w:r>
    </w:p>
    <w:p>
      <w:pPr>
        <w:pStyle w:val="ListBullet"/>
      </w:pPr>
      <w:r>
        <w:rPr>
          <w:b/>
        </w:rPr>
        <w:t>重复单元不能太大</w:t>
      </w:r>
      <w:r>
        <w:t>——竹笼机的幅宽有限，超大的一整张主纹需要分成多块拼接</w:t>
      </w:r>
    </w:p>
    <w:p>
      <w:r>
        <w:rPr>
          <w:b/>
        </w:rPr>
        <w:t>所以可行性检查清单：</w:t>
      </w:r>
    </w:p>
    <w:p>
      <w:pPr>
        <w:pStyle w:val="ListNumber"/>
      </w:pPr>
      <w:r>
        <w:t>主色数量是否 ≤ 5种？（超过5色意味着需要频繁换梭，织造速度会降到原来的1/3）</w:t>
      </w:r>
    </w:p>
    <w:p>
      <w:pPr>
        <w:pStyle w:val="ListNumber"/>
      </w:pPr>
      <w:r>
        <w:t>最小转角是否 ≥ 15°？（小于15°的锐角在丝线上会变成圆弧）</w:t>
      </w:r>
    </w:p>
    <w:p>
      <w:pPr>
        <w:pStyle w:val="ListNumber"/>
      </w:pPr>
      <w:r>
        <w:t>是否可以用"重复单元"来构成整图？（不要试图做一张40×40cm无重复的大图）</w:t>
      </w:r>
    </w:p>
    <w:p>
      <w:pPr>
        <w:pStyle w:val="Heading3"/>
      </w:pPr>
      <w:r>
        <w:t>维度二：审美验证——好不好看？</w:t>
      </w:r>
    </w:p>
    <w:p>
      <w:r>
        <w:t>这个比较主观，但我问自己4个问题：</w:t>
      </w:r>
    </w:p>
    <w:p>
      <w:pPr>
        <w:pStyle w:val="ListNumber"/>
      </w:pPr>
      <w:r>
        <w:rPr>
          <w:b/>
        </w:rPr>
        <w:t>这个纹样还有"壮锦的味道"吗？</w:t>
      </w:r>
      <w:r>
        <w:t xml:space="preserve"> —— 即使没有用传统配色，几何感+对称性+连续重复这三大特征是否还在？</w:t>
      </w:r>
    </w:p>
    <w:p>
      <w:pPr>
        <w:pStyle w:val="ListNumber"/>
      </w:pPr>
      <w:r>
        <w:rPr>
          <w:b/>
        </w:rPr>
        <w:t>颜色不"脏"吗？</w:t>
      </w:r>
      <w:r>
        <w:t xml:space="preserve"> —— 壮锦用色第一要求是"干净、直接"。如果把颜色调得太灰太混，就失去了壮锦最核心的气质。饱和度可以降，但不能"脏"</w:t>
      </w:r>
    </w:p>
    <w:p>
      <w:pPr>
        <w:pStyle w:val="ListNumber"/>
      </w:pPr>
      <w:r>
        <w:rPr>
          <w:b/>
        </w:rPr>
        <w:t>层次够吗？</w:t>
      </w:r>
      <w:r>
        <w:t xml:space="preserve"> —— 从远处看能不能看清主纹？近处看有没有细节可以品味？好的纹样应该是"远看有气势，近看有内容"</w:t>
      </w:r>
    </w:p>
    <w:p>
      <w:pPr>
        <w:pStyle w:val="ListNumber"/>
      </w:pPr>
      <w:r>
        <w:rPr>
          <w:b/>
        </w:rPr>
        <w:t>这个纹样放在它该放的东西上，违和吗？</w:t>
      </w:r>
      <w:r>
        <w:t xml:space="preserve"> —— 把Mockup做出来！不要在纯白背景上判断好不好看，放到它最终要出现的载体上（包装盒/布料/屏幕/墙纸）再判断</w:t>
      </w:r>
    </w:p>
    <w:p>
      <w:pPr>
        <w:pBdr>
          <w:bottom w:val="single" w:sz="6" w:space="1" w:color="AAAAAA"/>
        </w:pBdr>
      </w:pPr>
    </w:p>
    <w:p>
      <w:pPr>
        <w:pStyle w:val="Heading2"/>
      </w:pPr>
      <w:r>
        <w:t>最后：5种可以直接用的设计模式</w:t>
      </w:r>
    </w:p>
    <w:p>
      <w:r>
        <w:t>下面5种模式，覆盖了从"比较传统"到"非常现代"的整个设计谱系。项目需要什么程度的"现代感"，就选对应的模式。</w:t>
      </w:r>
    </w:p>
    <w:p>
      <w:pPr>
        <w:pBdr>
          <w:bottom w:val="single" w:sz="6" w:space="1" w:color="AAAAAA"/>
        </w:pBdr>
      </w:pPr>
    </w:p>
    <w:p>
      <w:pPr>
        <w:pStyle w:val="Heading3"/>
      </w:pPr>
      <w:r>
        <w:t>模式1：网格重组（Grid重组法）</w:t>
      </w:r>
    </w:p>
    <w:p>
      <w:r>
        <w:rPr>
          <w:b/>
        </w:rPr>
        <w:t>一句话解释：</w:t>
      </w:r>
      <w:r>
        <w:t xml:space="preserve"> 把传统纹样放进设计系统里（比如12列网格），用网格线去"切"它，让传统纹样在现代框架里有秩序地排列。</w:t>
      </w:r>
    </w:p>
    <w:p>
      <w:r>
        <w:rPr>
          <w:b/>
        </w:rPr>
        <w:t>适合的场景：</w:t>
      </w:r>
      <w:r>
        <w:t xml:space="preserve"> 需要一个</w:t>
      </w:r>
      <w:r>
        <w:rPr>
          <w:b/>
        </w:rPr>
        <w:t>系统性</w:t>
      </w:r>
      <w:r>
        <w:t>的品牌应用——同一个纹样要用在Logo、包装、网页、名片上。网格重组保证所有载体上纹样的对齐和比例一致。</w:t>
      </w:r>
    </w:p>
    <w:p>
      <w:r>
        <w:rPr>
          <w:b/>
        </w:rPr>
        <w:t>为什么有效：</w:t>
      </w:r>
      <w:r>
        <w:t xml:space="preserve"> 壮锦纹样本身就有很强的几何秩序感，它和现代网格设计天然契合。把凤纹放进一个规范的网格里，凤还是那个凤，但它不再"土"了——因为它和品牌VI系统共享了同一套对齐规则。</w:t>
      </w:r>
    </w:p>
    <w:p>
      <w:pPr>
        <w:pBdr>
          <w:bottom w:val="single" w:sz="6" w:space="1" w:color="AAAAAA"/>
        </w:pBdr>
      </w:pPr>
    </w:p>
    <w:p>
      <w:pPr>
        <w:pStyle w:val="Heading3"/>
      </w:pPr>
      <w:r>
        <w:t>模式2：分形递归（自相似嵌套）</w:t>
      </w:r>
    </w:p>
    <w:p>
      <w:r>
        <w:rPr>
          <w:b/>
        </w:rPr>
        <w:t>一句话解释：</w:t>
      </w:r>
      <w:r>
        <w:t xml:space="preserve"> 纹样外部轮廓和内部细节是同一个形状的不同大小。大回纹里面是小回纹，小回纹里面是更小的回纹。</w:t>
      </w:r>
    </w:p>
    <w:p>
      <w:r>
        <w:rPr>
          <w:b/>
        </w:rPr>
        <w:t>适合的场景：</w:t>
      </w:r>
      <w:r>
        <w:t xml:space="preserve"> 需要</w:t>
      </w:r>
      <w:r>
        <w:rPr>
          <w:b/>
        </w:rPr>
        <w:t>丰富度和细节</w:t>
      </w:r>
      <w:r>
        <w:t>——比如做壁纸、纺织品、大面积装饰。分形结构让纹样在近距离和远距离都有看头。</w:t>
      </w:r>
    </w:p>
    <w:p>
      <w:r>
        <w:rPr>
          <w:b/>
        </w:rPr>
        <w:t>为什么要做这个：</w:t>
      </w:r>
      <w:r>
        <w:t xml:space="preserve"> 壮锦本来就有"锦中锦"的传统（大纹样套小纹样），所以分形递归其实不是"西方舶来"的东西，它是把壮锦本来就有的自相似结构，用数学方法做到更极致。</w:t>
      </w:r>
    </w:p>
    <w:p>
      <w:r>
        <w:rPr>
          <w:b/>
        </w:rPr>
        <w:t>具体参数（首次尝试推荐）：</w:t>
      </w:r>
    </w:p>
    <w:p>
      <w:pPr>
        <w:pStyle w:val="ListBullet"/>
      </w:pPr>
      <w:r>
        <w:t>初始大小：100px</w:t>
      </w:r>
    </w:p>
    <w:p>
      <w:pPr>
        <w:pStyle w:val="ListBullet"/>
      </w:pPr>
      <w:r>
        <w:t>每次缩放比例：0.5（缩小到一半）</w:t>
      </w:r>
    </w:p>
    <w:p>
      <w:pPr>
        <w:pStyle w:val="ListBullet"/>
      </w:pPr>
      <w:r>
        <w:t>嵌套层数：4层</w:t>
      </w:r>
    </w:p>
    <w:p>
      <w:pPr>
        <w:pStyle w:val="ListBullet"/>
      </w:pPr>
      <w:r>
        <w:t>结果：100 → 50 → 25 → 12.5 → 6.25 (px)</w:t>
      </w:r>
    </w:p>
    <w:p>
      <w:pPr>
        <w:pStyle w:val="ListBullet"/>
      </w:pPr>
      <w:r>
        <w:t>GH工具：Anemone插件（做递归循环用的）</w:t>
      </w:r>
    </w:p>
    <w:p>
      <w:pPr>
        <w:pBdr>
          <w:bottom w:val="single" w:sz="6" w:space="1" w:color="AAAAAA"/>
        </w:pBdr>
      </w:pPr>
    </w:p>
    <w:p>
      <w:pPr>
        <w:pStyle w:val="Heading3"/>
      </w:pPr>
      <w:r>
        <w:t>模式3：参数化变形（滑块控制变形）</w:t>
      </w:r>
    </w:p>
    <w:p>
      <w:r>
        <w:rPr>
          <w:b/>
        </w:rPr>
        <w:t>一句话解释：</w:t>
      </w:r>
      <w:r>
        <w:t xml:space="preserve"> 纹样的每个尺寸、角度、间距都由滑块控制——拖一下滑块，纹样跟着变。</w:t>
      </w:r>
    </w:p>
    <w:p>
      <w:r>
        <w:rPr>
          <w:b/>
        </w:rPr>
        <w:t>适合的场景：</w:t>
      </w:r>
      <w:r>
        <w:t xml:space="preserve"> 需要</w:t>
      </w:r>
      <w:r>
        <w:rPr>
          <w:b/>
        </w:rPr>
        <w:t>大量变体</w:t>
      </w:r>
      <w:r>
        <w:t>——比如在设计一个纹样系列（春夏秋冬四款），每款共用一个骨架，但用不同参数做出不同感觉。</w:t>
      </w:r>
    </w:p>
    <w:p>
      <w:r>
        <w:rPr>
          <w:b/>
        </w:rPr>
        <w:t>操作步骤：</w:t>
      </w:r>
    </w:p>
    <w:p>
      <w:pPr>
        <w:pStyle w:val="ListNumber"/>
      </w:pPr>
      <w:r>
        <w:t>把纹样拆成"参数可调"的节点——每个节点有自己的X、Y坐标</w:t>
      </w:r>
    </w:p>
    <w:p>
      <w:pPr>
        <w:pStyle w:val="ListNumber"/>
      </w:pPr>
      <w:r>
        <w:t>在GH中把这些坐标连接到滑块上</w:t>
      </w:r>
    </w:p>
    <w:p>
      <w:pPr>
        <w:pStyle w:val="ListNumber"/>
      </w:pPr>
      <w:r>
        <w:t>一拖滑块，纹样就跟着变形了</w:t>
      </w:r>
    </w:p>
    <w:p>
      <w:r>
        <w:rPr>
          <w:b/>
        </w:rPr>
        <w:t>效率提示：</w:t>
      </w:r>
      <w:r>
        <w:t xml:space="preserve"> 最关键的几个参数是"比例"、"间距"、"旋转角度"——控制好这三个，就能掌控纹样的"骨架"，不怕变形过头。</w:t>
      </w:r>
    </w:p>
    <w:p>
      <w:pPr>
        <w:pBdr>
          <w:bottom w:val="single" w:sz="6" w:space="1" w:color="AAAAAA"/>
        </w:pBdr>
      </w:pPr>
    </w:p>
    <w:p>
      <w:pPr>
        <w:pStyle w:val="Heading3"/>
      </w:pPr>
      <w:r>
        <w:t>模式4：模块化组合（像乐高一样搭）</w:t>
      </w:r>
    </w:p>
    <w:p>
      <w:r>
        <w:rPr>
          <w:b/>
        </w:rPr>
        <w:t>一句话解释：</w:t>
      </w:r>
      <w:r>
        <w:t xml:space="preserve"> 把纹样拆成可互换的模块（头冠、翅膀、尾羽），每个模块统一接口，自由拼装。</w:t>
      </w:r>
    </w:p>
    <w:p>
      <w:r>
        <w:rPr>
          <w:b/>
        </w:rPr>
        <w:t>适合的场景：</w:t>
      </w:r>
      <w:r>
        <w:t xml:space="preserve"> 需要</w:t>
      </w:r>
      <w:r>
        <w:rPr>
          <w:b/>
        </w:rPr>
        <w:t>快速产出多种组合</w:t>
      </w:r>
      <w:r>
        <w:t>——比如一个服装品牌要做一季产品，每件衣服上放不同纹样，但不想每件都从头设计。</w:t>
      </w:r>
    </w:p>
    <w:p>
      <w:r>
        <w:rPr>
          <w:b/>
        </w:rPr>
        <w:t>怎么拆：</w:t>
      </w:r>
    </w:p>
    <w:p>
      <w:pPr>
        <w:pStyle w:val="ListBullet"/>
      </w:pPr>
      <w:r>
        <w:t>以凤纹为例，拆成：头冠模块（统一32×32px）/ 身体模块 / 左翅 / 右翅 / 尾羽</w:t>
      </w:r>
    </w:p>
    <w:p>
      <w:pPr>
        <w:pStyle w:val="ListBullet"/>
      </w:pPr>
      <w:r>
        <w:t>每个模块有统一的4个角锚点和一个中心锚点</w:t>
      </w:r>
    </w:p>
    <w:p>
      <w:pPr>
        <w:pStyle w:val="ListBullet"/>
      </w:pPr>
      <w:r>
        <w:t>模块之间间距统一为4px或0px</w:t>
      </w:r>
    </w:p>
    <w:p>
      <w:pPr>
        <w:pStyle w:val="ListBullet"/>
      </w:pPr>
      <w:r>
        <w:t>在Figma里做成Components + Auto Layout——拖拽替换模块实例即可</w:t>
      </w:r>
    </w:p>
    <w:p>
      <w:r>
        <w:t>5个模块 × 每个模块3种变体 → 理论上可以拼出3⁵=243种不同的凤纹。</w:t>
      </w:r>
    </w:p>
    <w:p>
      <w:pPr>
        <w:pBdr>
          <w:bottom w:val="single" w:sz="6" w:space="1" w:color="AAAAAA"/>
        </w:pBdr>
      </w:pPr>
    </w:p>
    <w:p>
      <w:pPr>
        <w:pStyle w:val="Heading3"/>
      </w:pPr>
      <w:r>
        <w:t>模式5：算法生成（AI出变体）</w:t>
      </w:r>
    </w:p>
    <w:p>
      <w:r>
        <w:rPr>
          <w:b/>
        </w:rPr>
        <w:t>一句话解释：</w:t>
      </w:r>
      <w:r>
        <w:t xml:space="preserve"> 用AI学习壮锦纹样的特征，然后自动生成"人想不到的"新纹样。</w:t>
      </w:r>
    </w:p>
    <w:p>
      <w:r>
        <w:rPr>
          <w:b/>
        </w:rPr>
        <w:t>适合的场景：</w:t>
      </w:r>
      <w:r>
        <w:t xml:space="preserve"> 需要</w:t>
      </w:r>
      <w:r>
        <w:rPr>
          <w:b/>
        </w:rPr>
        <w:t>探索"未知"的设计空间</w:t>
      </w:r>
      <w:r>
        <w:t>——已有的纹样看腻了，想看看AI能不能撞出一些全新的造型。</w:t>
      </w:r>
    </w:p>
    <w:p>
      <w:r>
        <w:rPr>
          <w:b/>
        </w:rPr>
        <w:t>怎么做：</w:t>
      </w:r>
    </w:p>
    <w:p>
      <w:pPr>
        <w:pStyle w:val="ListNumber"/>
      </w:pPr>
      <w:r>
        <w:t>收集30-50张壮锦纹样作为训练数据</w:t>
      </w:r>
    </w:p>
    <w:p>
      <w:pPr>
        <w:pStyle w:val="ListNumber"/>
      </w:pPr>
      <w:r>
        <w:t>训练LoRA模型（100个epoch，rank=16，约2-3小时）</w:t>
      </w:r>
    </w:p>
    <w:p>
      <w:pPr>
        <w:pStyle w:val="ListNumber"/>
      </w:pPr>
      <w:r>
        <w:t>输入文字提示，批量生成30-50个新纹样</w:t>
      </w:r>
    </w:p>
    <w:p>
      <w:pPr>
        <w:pStyle w:val="ListNumber"/>
      </w:pPr>
      <w:r>
        <w:t>人工筛选→微调→确认</w:t>
      </w:r>
    </w:p>
    <w:p>
      <w:pPr>
        <w:pBdr>
          <w:bottom w:val="single" w:sz="6" w:space="1" w:color="AAAAAA"/>
        </w:pBdr>
      </w:pPr>
    </w:p>
    <w:p>
      <w:pPr>
        <w:pStyle w:val="Heading3"/>
      </w:pPr>
      <w:r>
        <w:t>5种模式的选择指南</w:t>
      </w:r>
    </w:p>
    <w:p>
      <w:pPr>
        <w:shd w:val="clear" w:color="auto" w:fill="F0F0F0"/>
      </w:pPr>
      <w:r>
        <w:rPr>
          <w:rFonts w:ascii="Courier New" w:hAnsi="Courier New"/>
          <w:sz w:val="18"/>
        </w:rPr>
        <w:t>需要做什么样的项目？</w:t>
        <w:br/>
        <w:t>│</w:t>
        <w:br/>
        <w:t>├─ 系统化的品牌应用（Logo到包装到网页都要）</w:t>
        <w:br/>
        <w:t>│  └─ 用模式1：网格重组 → 保证一致性</w:t>
        <w:br/>
        <w:t>│</w:t>
        <w:br/>
        <w:t>├─ 需要特别丰富的细节（壁纸/丝巾/纺织品）</w:t>
        <w:br/>
        <w:t>│  └─ 用模式2：分形递归 → 近看远看都有内容</w:t>
        <w:br/>
        <w:t>│</w:t>
        <w:br/>
        <w:t>├─ 大批量不同的变体（一个系列的设计）</w:t>
        <w:br/>
        <w:t>│  └─ 用模式3：参数化变形 → 拖滑块的效率</w:t>
        <w:br/>
        <w:t>│</w:t>
        <w:br/>
        <w:t>├─ 快速产出多种组合（服装线/产品线）</w:t>
        <w:br/>
        <w:t>│  └─ 用模式4：模块化组合 → 拼装速度最快</w:t>
        <w:br/>
        <w:t>│</w:t>
        <w:br/>
        <w:t>└─ 想探索全新的设计感觉</w:t>
        <w:br/>
        <w:t xml:space="preserve">   └─ 用模式5：算法生成 → AI帮你撞出新东西</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